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color w:val="3d85c6"/>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061785" cy="663238"/>
            <wp:effectExtent b="0" l="0" r="0" t="0"/>
            <wp:docPr descr="https://lh4.googleusercontent.com/4uClpsTyn3_TnOb1gfCciOkhPZP591GczYYfwDMAQZDDjCxSm4GoxllAg--QNgmxthyUBSO_0w1rqj35QAmDlnndGRnZZ2DCLlQWgAH1Zj-4bE6DogZFIP896uTXH2tAI4WRxp7s" id="3" name="image1.png"/>
            <a:graphic>
              <a:graphicData uri="http://schemas.openxmlformats.org/drawingml/2006/picture">
                <pic:pic>
                  <pic:nvPicPr>
                    <pic:cNvPr descr="https://lh4.googleusercontent.com/4uClpsTyn3_TnOb1gfCciOkhPZP591GczYYfwDMAQZDDjCxSm4GoxllAg--QNgmxthyUBSO_0w1rqj35QAmDlnndGRnZZ2DCLlQWgAH1Zj-4bE6DogZFIP896uTXH2tAI4WRxp7s" id="0" name="image1.png"/>
                    <pic:cNvPicPr preferRelativeResize="0"/>
                  </pic:nvPicPr>
                  <pic:blipFill>
                    <a:blip r:embed="rId7"/>
                    <a:srcRect b="0" l="0" r="0" t="0"/>
                    <a:stretch>
                      <a:fillRect/>
                    </a:stretch>
                  </pic:blipFill>
                  <pic:spPr>
                    <a:xfrm>
                      <a:off x="0" y="0"/>
                      <a:ext cx="1061785" cy="6632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bCs w:val="1"/>
          <w:color w:val="3d85c6"/>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Grind to Fly Scholarship (2026)</w:t>
      </w: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i w:val="1"/>
          <w:iCs w:val="1"/>
          <w:color w:val="434343"/>
          <w:sz w:val="24"/>
          <w:szCs w:val="24"/>
        </w:rPr>
      </w:pPr>
      <w:r w:rsidDel="00000000" w:rsidR="00000000" w:rsidRPr="00000000">
        <w:rPr>
          <w:rFonts w:ascii="Times New Roman" w:cs="Times New Roman" w:eastAsia="Times New Roman" w:hAnsi="Times New Roman"/>
          <w:i w:val="1"/>
          <w:iCs w:val="1"/>
          <w:color w:val="434343"/>
          <w:sz w:val="24"/>
          <w:szCs w:val="24"/>
          <w:rtl w:val="0"/>
        </w:rPr>
        <w:t xml:space="preserve">Application for Cocoa Beach High School Student-Athletes</w:t>
      </w:r>
    </w:p>
    <w:p w:rsidR="00000000" w:rsidDel="00000000" w:rsidP="00000000" w:rsidRDefault="00000000" w:rsidRPr="00000000" w14:paraId="00000005">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Applicant Instructions:</w:t>
      </w:r>
      <w:r w:rsidDel="00000000" w:rsidR="00000000" w:rsidRPr="00000000">
        <w:rPr>
          <w:rFonts w:ascii="Times New Roman" w:cs="Times New Roman" w:eastAsia="Times New Roman" w:hAnsi="Times New Roman"/>
          <w:sz w:val="24"/>
          <w:szCs w:val="24"/>
          <w:rtl w:val="0"/>
        </w:rPr>
        <w:t xml:space="preserve"> Please read this document in its entirety before beginning the application process. This application has four parts: applicant information, an essay, a resume and two character references. Answer all questions to the necessary extent. Ensure all required items (application, transcript, resume and character references) and/or questions are emailed directly to </w:t>
      </w:r>
      <w:hyperlink r:id="rId8">
        <w:r w:rsidDel="00000000" w:rsidR="00000000" w:rsidRPr="00000000">
          <w:rPr>
            <w:rFonts w:ascii="Times New Roman" w:cs="Times New Roman" w:eastAsia="Times New Roman" w:hAnsi="Times New Roman"/>
            <w:color w:val="0563c1"/>
            <w:sz w:val="24"/>
            <w:szCs w:val="24"/>
            <w:u w:val="single"/>
            <w:rtl w:val="0"/>
          </w:rPr>
          <w:t xml:space="preserve">grinder1@grindtofly.com</w:t>
        </w:r>
      </w:hyperlink>
      <w:r w:rsidDel="00000000" w:rsidR="00000000" w:rsidRPr="00000000">
        <w:rPr>
          <w:rFonts w:ascii="Times New Roman" w:cs="Times New Roman" w:eastAsia="Times New Roman" w:hAnsi="Times New Roman"/>
          <w:sz w:val="24"/>
          <w:szCs w:val="24"/>
          <w:rtl w:val="0"/>
        </w:rPr>
        <w:t xml:space="preserve">. Attach the resume and transcript to the final email and please have the respective character references sent directly from the sources (the teacher/coach should email the letter directly, not through the applicant).  Consolidate the deliverables, and email them as one package with the subject line: “GTF Scholarship: YourLastName”. The application window for graduates from the Class of 2026 will run from 01 January, 2026-20 April, 2026. All components of the application, to include character references, must be submitted by the deadline. A decision will be made no later than 1 May, 2026. </w:t>
      </w:r>
    </w:p>
    <w:p w:rsidR="00000000" w:rsidDel="00000000" w:rsidP="00000000" w:rsidRDefault="00000000" w:rsidRPr="00000000" w14:paraId="00000007">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Scholarship Description:</w:t>
      </w:r>
      <w:r w:rsidDel="00000000" w:rsidR="00000000" w:rsidRPr="00000000">
        <w:rPr>
          <w:rFonts w:ascii="Times New Roman" w:cs="Times New Roman" w:eastAsia="Times New Roman" w:hAnsi="Times New Roman"/>
          <w:sz w:val="24"/>
          <w:szCs w:val="24"/>
          <w:rtl w:val="0"/>
        </w:rPr>
        <w:t xml:space="preserve"> Grind to Fly was founded by 2016 Cocoa Beach High School (CBHS) graduates Santiago Garcia and Brandon To. The mission of Grind to Fly is to educate and train pilots with specialized physical and mental skills in order to elevate flying capabilities, enhance performance, solidify safety, and inspire the next generation. Santiago and Brandon attribute much of their current successes to the academic standards they were held to during their time at CBHS. As a way of giving back, Grind to Fly is offering a $1,000 scholarship to a graduating student-athlete of CBHS that has consistently held themselves to the highest standard, as reflected by their academic and athletic excellence. Applicants will be assessed holistically, based on merit, athletic accomplishments, community service and character. </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Graduating Senior from Cocoa Beach High School</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 attend College/University in the immediate Fall Semester upon Graduation</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Unweighted GPA of 3.5 (minimum)</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Involved in (at least) one Varsity Sport</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 all four parts of the application</w:t>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Applicant Information: </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Attending CBHS: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Yes or No </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Year of Graduation:</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Name:</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Address: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Phone Number: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Unweighted Grade Point Average (GPA):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Taken Standardized College Tests (SAT/ACT): </w:t>
      </w:r>
      <w:r w:rsidDel="00000000" w:rsidR="00000000" w:rsidRPr="00000000">
        <w:rPr>
          <w:rFonts w:ascii="Times New Roman" w:cs="Times New Roman" w:eastAsia="Times New Roman" w:hAnsi="Times New Roman"/>
          <w:b w:val="0"/>
          <w:bCs w:val="0"/>
          <w:i w:val="0"/>
          <w:iCs w:val="0"/>
          <w:smallCaps w:val="0"/>
          <w:strike w:val="0"/>
          <w:color w:val="000000"/>
          <w:sz w:val="24"/>
          <w:szCs w:val="24"/>
          <w:shd w:fill="auto" w:val="clear"/>
          <w:vertAlign w:val="baseline"/>
          <w:rtl w:val="0"/>
        </w:rPr>
        <w:t xml:space="preserve">Yes or No, </w:t>
      </w:r>
      <w:r w:rsidDel="00000000" w:rsidR="00000000" w:rsidRPr="00000000">
        <w:rPr>
          <w:rFonts w:ascii="Times New Roman" w:cs="Times New Roman" w:eastAsia="Times New Roman" w:hAnsi="Times New Roman"/>
          <w:sz w:val="24"/>
          <w:szCs w:val="24"/>
          <w:rtl w:val="0"/>
        </w:rPr>
        <w:t xml:space="preserve">Score?</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Academic honors, awards, and achievements: </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Athletic honors, awards, and achievements: </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Hobbies, outside interests, extracurricular activities, school related volunteer activities: </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If you have decided which college/university to attend, please list school name (If not, list the top 3 college choices): </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Intended field of study: </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Essay:</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approximately 1,000 words, please answer the following question: </w:t>
      </w:r>
    </w:p>
    <w:p w:rsidR="00000000" w:rsidDel="00000000" w:rsidP="00000000" w:rsidRDefault="00000000" w:rsidRPr="00000000" w14:paraId="00000021">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How do you incorporate the principles ‘Commit, Grind, Fly’ in your life?</w:t>
      </w:r>
    </w:p>
    <w:p w:rsidR="00000000" w:rsidDel="00000000" w:rsidP="00000000" w:rsidRDefault="00000000" w:rsidRPr="00000000" w14:paraId="00000023">
      <w:pPr>
        <w:spacing w:line="360" w:lineRule="auto"/>
        <w:jc w:val="both"/>
        <w:rPr>
          <w:rFonts w:ascii="Roboto" w:cs="Roboto" w:eastAsia="Roboto" w:hAnsi="Roboto"/>
          <w:b w:val="1"/>
          <w:bCs w:val="1"/>
          <w:color w:val="3c4043"/>
          <w:sz w:val="21"/>
          <w:szCs w:val="21"/>
        </w:rPr>
      </w:pPr>
      <w:bookmarkStart w:colFirst="0" w:colLast="0" w:name="_heading=h.gjdgxs" w:id="0"/>
      <w:bookmarkEnd w:id="0"/>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bookmarkStart w:colFirst="0" w:colLast="0" w:name="_heading=h.otgmmldnqzy6" w:id="1"/>
      <w:bookmarkEnd w:id="1"/>
      <w:r w:rsidDel="00000000" w:rsidR="00000000" w:rsidRPr="00000000">
        <w:rPr>
          <w:rFonts w:ascii="Times New Roman" w:cs="Times New Roman" w:eastAsia="Times New Roman" w:hAnsi="Times New Roman"/>
          <w:b w:val="1"/>
          <w:bCs w:val="1"/>
          <w:sz w:val="24"/>
          <w:szCs w:val="24"/>
          <w:u w:val="single"/>
          <w:rtl w:val="0"/>
        </w:rPr>
        <w:t xml:space="preserve">Supplemental Question: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Please answer the following open-ended question in 1,000 words or less:</w:t>
      </w:r>
    </w:p>
    <w:p w:rsidR="00000000" w:rsidDel="00000000" w:rsidP="00000000" w:rsidRDefault="00000000" w:rsidRPr="00000000" w14:paraId="00000025">
      <w:pPr>
        <w:spacing w:line="360" w:lineRule="auto"/>
        <w:jc w:val="both"/>
        <w:rPr>
          <w:rFonts w:ascii="Roboto" w:cs="Roboto" w:eastAsia="Roboto" w:hAnsi="Roboto"/>
          <w:sz w:val="21"/>
          <w:szCs w:val="21"/>
        </w:rPr>
      </w:pPr>
      <w:bookmarkStart w:colFirst="0" w:colLast="0" w:name="_heading=h.j9gg677v81qz" w:id="2"/>
      <w:bookmarkEnd w:id="2"/>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i w:val="1"/>
          <w:iCs w:val="1"/>
          <w:sz w:val="24"/>
          <w:szCs w:val="24"/>
        </w:rPr>
      </w:pPr>
      <w:bookmarkStart w:colFirst="0" w:colLast="0" w:name="_heading=h.bluzb4acq0pj" w:id="3"/>
      <w:bookmarkEnd w:id="3"/>
      <w:r w:rsidDel="00000000" w:rsidR="00000000" w:rsidRPr="00000000">
        <w:rPr>
          <w:rFonts w:ascii="Times New Roman" w:cs="Times New Roman" w:eastAsia="Times New Roman" w:hAnsi="Times New Roman"/>
          <w:i w:val="1"/>
          <w:iCs w:val="1"/>
          <w:sz w:val="24"/>
          <w:szCs w:val="24"/>
          <w:rtl w:val="0"/>
        </w:rPr>
        <w:t xml:space="preserve">What responsibility do you have because of the opportunities you’ve been given?</w:t>
      </w:r>
    </w:p>
    <w:p w:rsidR="00000000" w:rsidDel="00000000" w:rsidP="00000000" w:rsidRDefault="00000000" w:rsidRPr="00000000" w14:paraId="00000027">
      <w:pPr>
        <w:spacing w:line="360" w:lineRule="auto"/>
        <w:jc w:val="both"/>
        <w:rPr>
          <w:rFonts w:ascii="Roboto" w:cs="Roboto" w:eastAsia="Roboto" w:hAnsi="Roboto"/>
          <w:b w:val="1"/>
          <w:bCs w:val="1"/>
          <w:color w:val="3c4043"/>
          <w:sz w:val="21"/>
          <w:szCs w:val="21"/>
        </w:rPr>
      </w:pPr>
      <w:bookmarkStart w:colFirst="0" w:colLast="0" w:name="_heading=h.ype0be723kih" w:id="4"/>
      <w:bookmarkEnd w:id="4"/>
      <w:r w:rsidDel="00000000" w:rsidR="00000000" w:rsidRPr="00000000">
        <w:rPr>
          <w:rtl w:val="0"/>
        </w:rPr>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i w:val="1"/>
          <w:iCs w:val="1"/>
          <w:sz w:val="24"/>
          <w:szCs w:val="24"/>
        </w:rPr>
      </w:pPr>
      <w:bookmarkStart w:colFirst="0" w:colLast="0" w:name="_heading=h.nrli4roiax93" w:id="5"/>
      <w:bookmarkEnd w:id="5"/>
      <w:r w:rsidDel="00000000" w:rsidR="00000000" w:rsidRPr="00000000">
        <w:rPr>
          <w:rFonts w:ascii="Times New Roman" w:cs="Times New Roman" w:eastAsia="Times New Roman" w:hAnsi="Times New Roman"/>
          <w:b w:val="1"/>
          <w:bCs w:val="1"/>
          <w:sz w:val="24"/>
          <w:szCs w:val="24"/>
          <w:u w:val="single"/>
          <w:rtl w:val="0"/>
        </w:rPr>
        <w:t xml:space="preserve">Interview:</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Applicants selected as finalists for the Grind to Fly Scholarship should be aware that the final phase of the selection process includes a live virtual conversation with members of the Grind to Fly team. Finalists will be expected to participate in a short FaceTime or Zoom meeting, during which they will be asked follow-up questions related to their application and essay responses. This conversation is intended to better understand each applicant’s experiences, values, and reflections, and to ensure alignment between written responses and personal perspective. The interview is not designed to be intimidating or evaluative in a traditional sense, but rather an opportunity for meaningful discussion, clarification, and connection. </w:t>
      </w:r>
      <w:r w:rsidDel="00000000" w:rsidR="00000000" w:rsidRPr="00000000">
        <w:rPr>
          <w:rFonts w:ascii="Times New Roman" w:cs="Times New Roman" w:eastAsia="Times New Roman" w:hAnsi="Times New Roman"/>
          <w:i w:val="1"/>
          <w:iCs w:val="1"/>
          <w:sz w:val="24"/>
          <w:szCs w:val="24"/>
          <w:rtl w:val="0"/>
        </w:rPr>
        <w:t xml:space="preserve">Availability for this virtual meeting is required to be considered for final scholarship selection.</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bookmarkStart w:colFirst="0" w:colLast="0" w:name="_heading=h.nrli4roiax93" w:id="5"/>
      <w:bookmarkEnd w:id="5"/>
      <w:r w:rsidDel="00000000" w:rsidR="00000000" w:rsidRPr="00000000">
        <w:rPr>
          <w:rFonts w:ascii="Times New Roman" w:cs="Times New Roman" w:eastAsia="Times New Roman" w:hAnsi="Times New Roman"/>
          <w:b w:val="1"/>
          <w:bCs w:val="1"/>
          <w:sz w:val="24"/>
          <w:szCs w:val="24"/>
          <w:u w:val="single"/>
          <w:rtl w:val="0"/>
        </w:rPr>
        <w:t xml:space="preserve">Character References: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Please request two letters of recommendation, one from a teacher and one from a coach. Ensure the letters of recommendation are emailed directly from the writer to </w:t>
      </w:r>
      <w:hyperlink r:id="rId9">
        <w:r w:rsidDel="00000000" w:rsidR="00000000" w:rsidRPr="00000000">
          <w:rPr>
            <w:rFonts w:ascii="Times New Roman" w:cs="Times New Roman" w:eastAsia="Times New Roman" w:hAnsi="Times New Roman"/>
            <w:color w:val="0563c1"/>
            <w:sz w:val="24"/>
            <w:szCs w:val="24"/>
            <w:u w:val="single"/>
            <w:rtl w:val="0"/>
          </w:rPr>
          <w:t xml:space="preserve">grinder1@grindtofly.com</w:t>
        </w:r>
      </w:hyperlink>
      <w:r w:rsidDel="00000000" w:rsidR="00000000" w:rsidRPr="00000000">
        <w:rPr>
          <w:rFonts w:ascii="Times New Roman" w:cs="Times New Roman" w:eastAsia="Times New Roman" w:hAnsi="Times New Roman"/>
          <w:sz w:val="24"/>
          <w:szCs w:val="24"/>
          <w:rtl w:val="0"/>
        </w:rPr>
        <w:t xml:space="preserve">. Please have the subject line read: “GTF Scholarship: Teacher/Coach of StudentLastName.” </w:t>
      </w:r>
    </w:p>
    <w:p w:rsidR="00000000" w:rsidDel="00000000" w:rsidP="00000000" w:rsidRDefault="00000000" w:rsidRPr="00000000" w14:paraId="0000002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Resume: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addition to completing the required information, please attach a one page resume as a separate word document.</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Transcript: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finalize the application, please attach a copy of your most recent transcript. </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3</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grinder1@grindtofl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grinder1@grindtofl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dl183so/hhDbm3LJK552c6vrQ==">CgMxLjAyCGguZ2pkZ3hzMg5oLm90Z21tbGRucXp5NjIOaC5qOWdnNjc3djgxcXoyDmguYmx1emI0YWNxMHBqMg5oLnlwZTBiZTcyM2tpaDIOaC5ucmxpNHJvaWF4OTMyDmgubnJsaTRyb2lheDkzOAByITFjQ3FyNGtlUnZYcmxWOTdXTzgtYnVXcU9MSVk5NFVnVA==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